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4579" w14:textId="49CD000A" w:rsidR="00DE3DB5" w:rsidRDefault="00DE3DB5" w:rsidP="00DE3DB5">
      <w:pPr>
        <w:tabs>
          <w:tab w:val="left" w:pos="2119"/>
          <w:tab w:val="left" w:pos="3828"/>
        </w:tabs>
        <w:jc w:val="left"/>
        <w:rPr>
          <w:rFonts w:ascii="仿宋_GB2312" w:eastAsia="仿宋_GB2312" w:hAnsi="Times New Roman" w:cs="Times New Roman"/>
          <w:b/>
          <w:sz w:val="32"/>
          <w:szCs w:val="32"/>
        </w:rPr>
      </w:pPr>
      <w:r w:rsidRPr="0045669D">
        <w:rPr>
          <w:rFonts w:ascii="仿宋_GB2312" w:eastAsia="仿宋_GB2312" w:hAnsi="Times New Roman" w:cs="Times New Roman" w:hint="eastAsia"/>
          <w:b/>
          <w:sz w:val="32"/>
          <w:szCs w:val="32"/>
        </w:rPr>
        <w:t>附件</w:t>
      </w:r>
      <w:r>
        <w:rPr>
          <w:rFonts w:ascii="仿宋_GB2312" w:eastAsia="仿宋_GB2312" w:hAnsi="Times New Roman" w:cs="Times New Roman"/>
          <w:b/>
          <w:sz w:val="32"/>
          <w:szCs w:val="32"/>
        </w:rPr>
        <w:t>4</w:t>
      </w:r>
      <w:r w:rsidRPr="0045669D">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学院简介</w:t>
      </w:r>
    </w:p>
    <w:p w14:paraId="588749F6" w14:textId="0FA64D71" w:rsidR="00DE3DB5" w:rsidRDefault="00DE3DB5" w:rsidP="00DE3DB5">
      <w:pPr>
        <w:pStyle w:val="ad"/>
        <w:numPr>
          <w:ilvl w:val="0"/>
          <w:numId w:val="1"/>
        </w:numPr>
        <w:spacing w:line="360" w:lineRule="auto"/>
        <w:ind w:firstLineChars="0"/>
        <w:jc w:val="left"/>
        <w:rPr>
          <w:rFonts w:ascii="Times New Roman" w:eastAsia="楷体" w:hAnsi="Times New Roman"/>
          <w:b/>
          <w:sz w:val="24"/>
        </w:rPr>
      </w:pPr>
      <w:r w:rsidRPr="00DE3DB5">
        <w:rPr>
          <w:rFonts w:ascii="Times New Roman" w:eastAsia="楷体" w:hAnsi="Times New Roman" w:hint="eastAsia"/>
          <w:b/>
          <w:sz w:val="24"/>
        </w:rPr>
        <w:t>基本概况</w:t>
      </w:r>
    </w:p>
    <w:p w14:paraId="79F59A1A" w14:textId="7E837AE1" w:rsidR="00DE3DB5" w:rsidRPr="00DE3DB5" w:rsidRDefault="00DE3DB5" w:rsidP="00DE3DB5">
      <w:pPr>
        <w:spacing w:line="360" w:lineRule="auto"/>
        <w:jc w:val="left"/>
        <w:rPr>
          <w:rFonts w:ascii="Times New Roman" w:eastAsia="楷体" w:hAnsi="Times New Roman"/>
          <w:b/>
          <w:sz w:val="24"/>
        </w:rPr>
      </w:pPr>
      <w:r w:rsidRPr="00DE3DB5">
        <w:rPr>
          <w:rFonts w:ascii="Times New Roman" w:eastAsia="楷体" w:hAnsi="Times New Roman" w:hint="eastAsia"/>
          <w:szCs w:val="21"/>
        </w:rPr>
        <w:t>北京科技大学土木与资源工程学院的前身是北京钢铁工业学院采矿系。采矿系是</w:t>
      </w:r>
      <w:r w:rsidRPr="00DE3DB5">
        <w:rPr>
          <w:rFonts w:ascii="Times New Roman" w:eastAsia="楷体" w:hAnsi="Times New Roman"/>
          <w:szCs w:val="21"/>
        </w:rPr>
        <w:t>1952</w:t>
      </w:r>
      <w:r w:rsidRPr="00DE3DB5">
        <w:rPr>
          <w:rFonts w:ascii="Times New Roman" w:eastAsia="楷体" w:hAnsi="Times New Roman"/>
          <w:szCs w:val="21"/>
        </w:rPr>
        <w:t>年建校伊始最早成立的系之一，由当时的北洋大学采矿系、华北大学工学院采矿系和清华大学采矿系为主组建。</w:t>
      </w:r>
      <w:r w:rsidRPr="00DE3DB5">
        <w:rPr>
          <w:rFonts w:ascii="Times New Roman" w:eastAsia="楷体" w:hAnsi="Times New Roman"/>
          <w:szCs w:val="21"/>
        </w:rPr>
        <w:t>1985</w:t>
      </w:r>
      <w:r w:rsidRPr="00DE3DB5">
        <w:rPr>
          <w:rFonts w:ascii="Times New Roman" w:eastAsia="楷体" w:hAnsi="Times New Roman"/>
          <w:szCs w:val="21"/>
        </w:rPr>
        <w:t>年，学校成立地质系。</w:t>
      </w:r>
      <w:r w:rsidRPr="00DE3DB5">
        <w:rPr>
          <w:rFonts w:ascii="Times New Roman" w:eastAsia="楷体" w:hAnsi="Times New Roman"/>
          <w:szCs w:val="21"/>
        </w:rPr>
        <w:t>1994</w:t>
      </w:r>
      <w:r w:rsidRPr="00DE3DB5">
        <w:rPr>
          <w:rFonts w:ascii="Times New Roman" w:eastAsia="楷体" w:hAnsi="Times New Roman"/>
          <w:szCs w:val="21"/>
        </w:rPr>
        <w:t>年</w:t>
      </w:r>
      <w:r w:rsidRPr="00DE3DB5">
        <w:rPr>
          <w:rFonts w:ascii="Times New Roman" w:eastAsia="楷体" w:hAnsi="Times New Roman"/>
          <w:szCs w:val="21"/>
        </w:rPr>
        <w:t>11</w:t>
      </w:r>
      <w:r w:rsidRPr="00DE3DB5">
        <w:rPr>
          <w:rFonts w:ascii="Times New Roman" w:eastAsia="楷体" w:hAnsi="Times New Roman"/>
          <w:szCs w:val="21"/>
        </w:rPr>
        <w:t>月，采矿系和地质系合并，组建资源工程学院。</w:t>
      </w:r>
      <w:r w:rsidRPr="00DE3DB5">
        <w:rPr>
          <w:rFonts w:ascii="Times New Roman" w:eastAsia="楷体" w:hAnsi="Times New Roman"/>
          <w:szCs w:val="21"/>
        </w:rPr>
        <w:t>2002</w:t>
      </w:r>
      <w:r w:rsidRPr="00DE3DB5">
        <w:rPr>
          <w:rFonts w:ascii="Times New Roman" w:eastAsia="楷体" w:hAnsi="Times New Roman"/>
          <w:szCs w:val="21"/>
        </w:rPr>
        <w:t>年</w:t>
      </w:r>
      <w:r w:rsidRPr="00DE3DB5">
        <w:rPr>
          <w:rFonts w:ascii="Times New Roman" w:eastAsia="楷体" w:hAnsi="Times New Roman"/>
          <w:szCs w:val="21"/>
        </w:rPr>
        <w:t>1</w:t>
      </w:r>
      <w:r w:rsidRPr="00DE3DB5">
        <w:rPr>
          <w:rFonts w:ascii="Times New Roman" w:eastAsia="楷体" w:hAnsi="Times New Roman"/>
          <w:szCs w:val="21"/>
        </w:rPr>
        <w:t>月，资源工程学院更名为土木与环境工程学院。</w:t>
      </w:r>
      <w:r w:rsidRPr="00DE3DB5">
        <w:rPr>
          <w:rFonts w:ascii="Times New Roman" w:eastAsia="楷体" w:hAnsi="Times New Roman"/>
          <w:szCs w:val="21"/>
        </w:rPr>
        <w:t>2016</w:t>
      </w:r>
      <w:r w:rsidRPr="00DE3DB5">
        <w:rPr>
          <w:rFonts w:ascii="Times New Roman" w:eastAsia="楷体" w:hAnsi="Times New Roman"/>
          <w:szCs w:val="21"/>
        </w:rPr>
        <w:t>年</w:t>
      </w:r>
      <w:r w:rsidRPr="00DE3DB5">
        <w:rPr>
          <w:rFonts w:ascii="Times New Roman" w:eastAsia="楷体" w:hAnsi="Times New Roman"/>
          <w:szCs w:val="21"/>
        </w:rPr>
        <w:t>7</w:t>
      </w:r>
      <w:r w:rsidRPr="00DE3DB5">
        <w:rPr>
          <w:rFonts w:ascii="Times New Roman" w:eastAsia="楷体" w:hAnsi="Times New Roman"/>
          <w:szCs w:val="21"/>
        </w:rPr>
        <w:t>月，学院更名为土木与资源工程学院。</w:t>
      </w:r>
    </w:p>
    <w:p w14:paraId="74B5E414" w14:textId="150DF2B7" w:rsidR="00DE3DB5" w:rsidRDefault="00DE3DB5" w:rsidP="00DE3DB5">
      <w:pPr>
        <w:pStyle w:val="ad"/>
        <w:numPr>
          <w:ilvl w:val="0"/>
          <w:numId w:val="1"/>
        </w:numPr>
        <w:spacing w:line="360" w:lineRule="auto"/>
        <w:ind w:firstLineChars="0"/>
        <w:jc w:val="left"/>
        <w:rPr>
          <w:rFonts w:ascii="Times New Roman" w:eastAsia="楷体" w:hAnsi="Times New Roman"/>
          <w:b/>
          <w:sz w:val="24"/>
        </w:rPr>
      </w:pPr>
      <w:r>
        <w:rPr>
          <w:rFonts w:ascii="Times New Roman" w:eastAsia="楷体" w:hAnsi="Times New Roman" w:hint="eastAsia"/>
          <w:b/>
          <w:sz w:val="24"/>
        </w:rPr>
        <w:t>学科建设</w:t>
      </w:r>
    </w:p>
    <w:p w14:paraId="7745525F" w14:textId="61C2E165" w:rsidR="00DE3DB5" w:rsidRPr="00DE3DB5" w:rsidRDefault="00DE3DB5" w:rsidP="00DE3DB5">
      <w:pPr>
        <w:spacing w:line="360" w:lineRule="auto"/>
        <w:jc w:val="left"/>
        <w:rPr>
          <w:rFonts w:ascii="Times New Roman" w:eastAsia="楷体" w:hAnsi="Times New Roman"/>
          <w:szCs w:val="21"/>
        </w:rPr>
      </w:pPr>
      <w:r w:rsidRPr="00DE3DB5">
        <w:rPr>
          <w:rFonts w:ascii="Times New Roman" w:eastAsia="楷体" w:hAnsi="Times New Roman" w:hint="eastAsia"/>
          <w:szCs w:val="21"/>
        </w:rPr>
        <w:t>目前，学院下设</w:t>
      </w:r>
      <w:r w:rsidRPr="00DE3DB5">
        <w:rPr>
          <w:rFonts w:ascii="Times New Roman" w:eastAsia="楷体" w:hAnsi="Times New Roman"/>
          <w:szCs w:val="21"/>
        </w:rPr>
        <w:t>5</w:t>
      </w:r>
      <w:r w:rsidRPr="00DE3DB5">
        <w:rPr>
          <w:rFonts w:ascii="Times New Roman" w:eastAsia="楷体" w:hAnsi="Times New Roman"/>
          <w:szCs w:val="21"/>
        </w:rPr>
        <w:t>个系、</w:t>
      </w:r>
      <w:r w:rsidRPr="00DE3DB5">
        <w:rPr>
          <w:rFonts w:ascii="Times New Roman" w:eastAsia="楷体" w:hAnsi="Times New Roman"/>
          <w:szCs w:val="21"/>
        </w:rPr>
        <w:t>1</w:t>
      </w:r>
      <w:r w:rsidRPr="00DE3DB5">
        <w:rPr>
          <w:rFonts w:ascii="Times New Roman" w:eastAsia="楷体" w:hAnsi="Times New Roman"/>
          <w:szCs w:val="21"/>
        </w:rPr>
        <w:t>个中心、</w:t>
      </w:r>
      <w:r w:rsidRPr="00DE3DB5">
        <w:rPr>
          <w:rFonts w:ascii="Times New Roman" w:eastAsia="楷体" w:hAnsi="Times New Roman"/>
          <w:szCs w:val="21"/>
        </w:rPr>
        <w:t>4</w:t>
      </w:r>
      <w:r w:rsidRPr="00DE3DB5">
        <w:rPr>
          <w:rFonts w:ascii="Times New Roman" w:eastAsia="楷体" w:hAnsi="Times New Roman"/>
          <w:szCs w:val="21"/>
        </w:rPr>
        <w:t>个研究所、</w:t>
      </w:r>
      <w:r w:rsidRPr="00DE3DB5">
        <w:rPr>
          <w:rFonts w:ascii="Times New Roman" w:eastAsia="楷体" w:hAnsi="Times New Roman"/>
          <w:szCs w:val="21"/>
        </w:rPr>
        <w:t>1</w:t>
      </w:r>
      <w:r w:rsidRPr="00DE3DB5">
        <w:rPr>
          <w:rFonts w:ascii="Times New Roman" w:eastAsia="楷体" w:hAnsi="Times New Roman"/>
          <w:szCs w:val="21"/>
        </w:rPr>
        <w:t>个教育部重点实验室和</w:t>
      </w:r>
      <w:r w:rsidRPr="00DE3DB5">
        <w:rPr>
          <w:rFonts w:ascii="Times New Roman" w:eastAsia="楷体" w:hAnsi="Times New Roman"/>
          <w:szCs w:val="21"/>
        </w:rPr>
        <w:t>1</w:t>
      </w:r>
      <w:r w:rsidRPr="00DE3DB5">
        <w:rPr>
          <w:rFonts w:ascii="Times New Roman" w:eastAsia="楷体" w:hAnsi="Times New Roman"/>
          <w:szCs w:val="21"/>
        </w:rPr>
        <w:t>个北京市重点实验室，即资源工程系、土木工程系、安全科学与工程系、矿物加工工程系、建筑环境与能源工程系，实验中心，空间遥感与</w:t>
      </w:r>
      <w:r w:rsidRPr="00DE3DB5">
        <w:rPr>
          <w:rFonts w:ascii="Times New Roman" w:eastAsia="楷体" w:hAnsi="Times New Roman"/>
          <w:szCs w:val="21"/>
        </w:rPr>
        <w:t>GIS</w:t>
      </w:r>
      <w:r w:rsidRPr="00DE3DB5">
        <w:rPr>
          <w:rFonts w:ascii="Times New Roman" w:eastAsia="楷体" w:hAnsi="Times New Roman"/>
          <w:szCs w:val="21"/>
        </w:rPr>
        <w:t>应用研究所、矿井避险技术研究中心、尾矿膏体处置技术研究中心、应用力学研究所、金属矿山高效开采与安全教育部重点实验室和城市地下空间工程北京市重点实验室。</w:t>
      </w:r>
    </w:p>
    <w:p w14:paraId="53251C63" w14:textId="3975FE2C" w:rsidR="00DE3DB5" w:rsidRPr="00DE3DB5" w:rsidRDefault="00DE3DB5" w:rsidP="00DE3DB5">
      <w:pPr>
        <w:spacing w:line="360" w:lineRule="auto"/>
        <w:jc w:val="left"/>
        <w:rPr>
          <w:rFonts w:ascii="Times New Roman" w:eastAsia="楷体" w:hAnsi="Times New Roman"/>
          <w:b/>
          <w:sz w:val="24"/>
        </w:rPr>
      </w:pPr>
      <w:r w:rsidRPr="00DE3DB5">
        <w:rPr>
          <w:rFonts w:ascii="Times New Roman" w:eastAsia="楷体" w:hAnsi="Times New Roman" w:hint="eastAsia"/>
          <w:szCs w:val="21"/>
        </w:rPr>
        <w:t>学院学科特色鲜明，呈现出多学科和谐发展。目前拥有</w:t>
      </w:r>
      <w:r w:rsidRPr="00DE3DB5">
        <w:rPr>
          <w:rFonts w:ascii="Times New Roman" w:eastAsia="楷体" w:hAnsi="Times New Roman"/>
          <w:szCs w:val="21"/>
        </w:rPr>
        <w:t>2</w:t>
      </w:r>
      <w:r w:rsidRPr="00DE3DB5">
        <w:rPr>
          <w:rFonts w:ascii="Times New Roman" w:eastAsia="楷体" w:hAnsi="Times New Roman"/>
          <w:szCs w:val="21"/>
        </w:rPr>
        <w:t>个国家一级重点学科（矿业工程、安全科学与工程），</w:t>
      </w:r>
      <w:r w:rsidRPr="00DE3DB5">
        <w:rPr>
          <w:rFonts w:ascii="Times New Roman" w:eastAsia="楷体" w:hAnsi="Times New Roman"/>
          <w:szCs w:val="21"/>
        </w:rPr>
        <w:t>2</w:t>
      </w:r>
      <w:r w:rsidRPr="00DE3DB5">
        <w:rPr>
          <w:rFonts w:ascii="Times New Roman" w:eastAsia="楷体" w:hAnsi="Times New Roman"/>
          <w:szCs w:val="21"/>
        </w:rPr>
        <w:t>个国家二级重点学科（采矿工程、矿物加工工程），</w:t>
      </w:r>
      <w:r w:rsidRPr="00DE3DB5">
        <w:rPr>
          <w:rFonts w:ascii="Times New Roman" w:eastAsia="楷体" w:hAnsi="Times New Roman"/>
          <w:szCs w:val="21"/>
        </w:rPr>
        <w:t>2</w:t>
      </w:r>
      <w:r w:rsidRPr="00DE3DB5">
        <w:rPr>
          <w:rFonts w:ascii="Times New Roman" w:eastAsia="楷体" w:hAnsi="Times New Roman"/>
          <w:szCs w:val="21"/>
        </w:rPr>
        <w:t>个北京市重点学科（工程力学、岩土工程），以及</w:t>
      </w:r>
      <w:r w:rsidRPr="00DE3DB5">
        <w:rPr>
          <w:rFonts w:ascii="Times New Roman" w:eastAsia="楷体" w:hAnsi="Times New Roman"/>
          <w:szCs w:val="21"/>
        </w:rPr>
        <w:t>2</w:t>
      </w:r>
      <w:r w:rsidRPr="00DE3DB5">
        <w:rPr>
          <w:rFonts w:ascii="Times New Roman" w:eastAsia="楷体" w:hAnsi="Times New Roman"/>
          <w:szCs w:val="21"/>
        </w:rPr>
        <w:t>个国家特色专业（采矿工程、安全工程）和</w:t>
      </w:r>
      <w:r w:rsidRPr="00DE3DB5">
        <w:rPr>
          <w:rFonts w:ascii="Times New Roman" w:eastAsia="楷体" w:hAnsi="Times New Roman"/>
          <w:szCs w:val="21"/>
        </w:rPr>
        <w:t>2</w:t>
      </w:r>
      <w:r w:rsidRPr="00DE3DB5">
        <w:rPr>
          <w:rFonts w:ascii="Times New Roman" w:eastAsia="楷体" w:hAnsi="Times New Roman"/>
          <w:szCs w:val="21"/>
        </w:rPr>
        <w:t>个北京市特色专业（采矿工程、安全工程）。拥有</w:t>
      </w:r>
      <w:r w:rsidRPr="00DE3DB5">
        <w:rPr>
          <w:rFonts w:ascii="Times New Roman" w:eastAsia="楷体" w:hAnsi="Times New Roman"/>
          <w:szCs w:val="21"/>
        </w:rPr>
        <w:t>4</w:t>
      </w:r>
      <w:r w:rsidRPr="00DE3DB5">
        <w:rPr>
          <w:rFonts w:ascii="Times New Roman" w:eastAsia="楷体" w:hAnsi="Times New Roman"/>
          <w:szCs w:val="21"/>
        </w:rPr>
        <w:t>个一级学科博士点（矿业工程、力学、安全科学与工程、土木工程），</w:t>
      </w:r>
      <w:r w:rsidRPr="00DE3DB5">
        <w:rPr>
          <w:rFonts w:ascii="Times New Roman" w:eastAsia="楷体" w:hAnsi="Times New Roman"/>
          <w:szCs w:val="21"/>
        </w:rPr>
        <w:t>11</w:t>
      </w:r>
      <w:r w:rsidRPr="00DE3DB5">
        <w:rPr>
          <w:rFonts w:ascii="Times New Roman" w:eastAsia="楷体" w:hAnsi="Times New Roman"/>
          <w:szCs w:val="21"/>
        </w:rPr>
        <w:t>个二级学科博士点（采矿工程、矿物加工工程、工程力学、流体力学、安全科学与工程、岩土工程、结构工程、防灾减灾工程及防护工程、桥梁与隧道工程、市政工程、供热供燃气通风及空</w:t>
      </w:r>
      <w:r w:rsidRPr="00DE3DB5">
        <w:rPr>
          <w:rFonts w:ascii="Times New Roman" w:eastAsia="楷体" w:hAnsi="Times New Roman" w:hint="eastAsia"/>
          <w:szCs w:val="21"/>
        </w:rPr>
        <w:t>调工程），</w:t>
      </w:r>
      <w:r w:rsidRPr="00DE3DB5">
        <w:rPr>
          <w:rFonts w:ascii="Times New Roman" w:eastAsia="楷体" w:hAnsi="Times New Roman"/>
          <w:szCs w:val="21"/>
        </w:rPr>
        <w:t>15</w:t>
      </w:r>
      <w:r w:rsidRPr="00DE3DB5">
        <w:rPr>
          <w:rFonts w:ascii="Times New Roman" w:eastAsia="楷体" w:hAnsi="Times New Roman"/>
          <w:szCs w:val="21"/>
        </w:rPr>
        <w:t>个普通硕士学科点（采矿工程、矿物加工工程、工程力学、流体力学、安全科学与工程、岩土工程、结构工程、防灾减灾工程及防护工程、桥梁与隧道工程、市政工程、供热供燃气通风及空调工程、矿物学、矿产普查与勘探、地质工程、地球探测与信息技术），</w:t>
      </w:r>
      <w:r w:rsidRPr="00DE3DB5">
        <w:rPr>
          <w:rFonts w:ascii="Times New Roman" w:eastAsia="楷体" w:hAnsi="Times New Roman"/>
          <w:szCs w:val="21"/>
        </w:rPr>
        <w:t>4</w:t>
      </w:r>
      <w:r w:rsidRPr="00DE3DB5">
        <w:rPr>
          <w:rFonts w:ascii="Times New Roman" w:eastAsia="楷体" w:hAnsi="Times New Roman"/>
          <w:szCs w:val="21"/>
        </w:rPr>
        <w:t>个工程硕士授权领域（矿业工程、建筑与土木工程、地质工程、安全科学与工程），</w:t>
      </w:r>
      <w:r w:rsidRPr="00DE3DB5">
        <w:rPr>
          <w:rFonts w:ascii="Times New Roman" w:eastAsia="楷体" w:hAnsi="Times New Roman"/>
          <w:szCs w:val="21"/>
        </w:rPr>
        <w:t>4</w:t>
      </w:r>
      <w:r w:rsidRPr="00DE3DB5">
        <w:rPr>
          <w:rFonts w:ascii="Times New Roman" w:eastAsia="楷体" w:hAnsi="Times New Roman"/>
          <w:szCs w:val="21"/>
        </w:rPr>
        <w:t>个博士后流动站（矿业工程、力学、安全科学与工程、土木工程），</w:t>
      </w:r>
      <w:r w:rsidRPr="00DE3DB5">
        <w:rPr>
          <w:rFonts w:ascii="Times New Roman" w:eastAsia="楷体" w:hAnsi="Times New Roman"/>
          <w:szCs w:val="21"/>
        </w:rPr>
        <w:t>5</w:t>
      </w:r>
      <w:r w:rsidRPr="00DE3DB5">
        <w:rPr>
          <w:rFonts w:ascii="Times New Roman" w:eastAsia="楷体" w:hAnsi="Times New Roman"/>
          <w:szCs w:val="21"/>
        </w:rPr>
        <w:t>个本科专业（采矿工程、土木工程、安全工程、矿物加工工程、建筑设备与能源应用工程）。</w:t>
      </w:r>
    </w:p>
    <w:p w14:paraId="0DBAAE68" w14:textId="1D63219D" w:rsidR="00DE3DB5" w:rsidRDefault="00DE3DB5" w:rsidP="00DE3DB5">
      <w:pPr>
        <w:pStyle w:val="ad"/>
        <w:numPr>
          <w:ilvl w:val="0"/>
          <w:numId w:val="1"/>
        </w:numPr>
        <w:spacing w:line="360" w:lineRule="auto"/>
        <w:ind w:firstLineChars="0"/>
        <w:jc w:val="left"/>
        <w:rPr>
          <w:rFonts w:ascii="Times New Roman" w:eastAsia="楷体" w:hAnsi="Times New Roman"/>
          <w:b/>
          <w:sz w:val="24"/>
        </w:rPr>
      </w:pPr>
      <w:r>
        <w:rPr>
          <w:rFonts w:ascii="Times New Roman" w:eastAsia="楷体" w:hAnsi="Times New Roman" w:hint="eastAsia"/>
          <w:b/>
          <w:sz w:val="24"/>
        </w:rPr>
        <w:t>师资队伍</w:t>
      </w:r>
    </w:p>
    <w:p w14:paraId="7F0D4F2F" w14:textId="2809A0E7" w:rsidR="00DE3DB5" w:rsidRPr="00DE3DB5" w:rsidRDefault="00DE3DB5" w:rsidP="00DE3DB5">
      <w:pPr>
        <w:spacing w:line="360" w:lineRule="auto"/>
        <w:jc w:val="left"/>
        <w:rPr>
          <w:rFonts w:ascii="Times New Roman" w:eastAsia="楷体" w:hAnsi="Times New Roman"/>
          <w:b/>
          <w:sz w:val="24"/>
        </w:rPr>
      </w:pPr>
      <w:r w:rsidRPr="00DE3DB5">
        <w:rPr>
          <w:rFonts w:ascii="Times New Roman" w:eastAsia="楷体" w:hAnsi="Times New Roman" w:hint="eastAsia"/>
          <w:szCs w:val="21"/>
        </w:rPr>
        <w:t>学院有一支治学严谨的师资队伍，其中教授</w:t>
      </w:r>
      <w:r w:rsidRPr="00DE3DB5">
        <w:rPr>
          <w:rFonts w:ascii="Times New Roman" w:eastAsia="楷体" w:hAnsi="Times New Roman"/>
          <w:szCs w:val="21"/>
        </w:rPr>
        <w:t>44</w:t>
      </w:r>
      <w:r w:rsidRPr="00DE3DB5">
        <w:rPr>
          <w:rFonts w:ascii="Times New Roman" w:eastAsia="楷体" w:hAnsi="Times New Roman"/>
          <w:szCs w:val="21"/>
        </w:rPr>
        <w:t>人。师资队伍中，中国工程院院士</w:t>
      </w:r>
      <w:r w:rsidRPr="00DE3DB5">
        <w:rPr>
          <w:rFonts w:ascii="Times New Roman" w:eastAsia="楷体" w:hAnsi="Times New Roman"/>
          <w:szCs w:val="21"/>
        </w:rPr>
        <w:t>1</w:t>
      </w:r>
      <w:r w:rsidRPr="00DE3DB5">
        <w:rPr>
          <w:rFonts w:ascii="Times New Roman" w:eastAsia="楷体" w:hAnsi="Times New Roman"/>
          <w:szCs w:val="21"/>
        </w:rPr>
        <w:t>人，国务院学位委员会学科评议组成员</w:t>
      </w:r>
      <w:r w:rsidRPr="00DE3DB5">
        <w:rPr>
          <w:rFonts w:ascii="Times New Roman" w:eastAsia="楷体" w:hAnsi="Times New Roman"/>
          <w:szCs w:val="21"/>
        </w:rPr>
        <w:t>1</w:t>
      </w:r>
      <w:r w:rsidRPr="00DE3DB5">
        <w:rPr>
          <w:rFonts w:ascii="Times New Roman" w:eastAsia="楷体" w:hAnsi="Times New Roman"/>
          <w:szCs w:val="21"/>
        </w:rPr>
        <w:t>人，国家杰出青年科学基金获得者</w:t>
      </w:r>
      <w:r w:rsidRPr="00DE3DB5">
        <w:rPr>
          <w:rFonts w:ascii="Times New Roman" w:eastAsia="楷体" w:hAnsi="Times New Roman"/>
          <w:szCs w:val="21"/>
        </w:rPr>
        <w:t>2</w:t>
      </w:r>
      <w:r w:rsidRPr="00DE3DB5">
        <w:rPr>
          <w:rFonts w:ascii="Times New Roman" w:eastAsia="楷体" w:hAnsi="Times New Roman"/>
          <w:szCs w:val="21"/>
        </w:rPr>
        <w:t>人，全国教学名师</w:t>
      </w:r>
      <w:r w:rsidRPr="00DE3DB5">
        <w:rPr>
          <w:rFonts w:ascii="Times New Roman" w:eastAsia="楷体" w:hAnsi="Times New Roman"/>
          <w:szCs w:val="21"/>
        </w:rPr>
        <w:lastRenderedPageBreak/>
        <w:t>1</w:t>
      </w:r>
      <w:r w:rsidRPr="00DE3DB5">
        <w:rPr>
          <w:rFonts w:ascii="Times New Roman" w:eastAsia="楷体" w:hAnsi="Times New Roman"/>
          <w:szCs w:val="21"/>
        </w:rPr>
        <w:t>人，全国模范教师</w:t>
      </w:r>
      <w:r w:rsidRPr="00DE3DB5">
        <w:rPr>
          <w:rFonts w:ascii="Times New Roman" w:eastAsia="楷体" w:hAnsi="Times New Roman"/>
          <w:szCs w:val="21"/>
        </w:rPr>
        <w:t>1</w:t>
      </w:r>
      <w:r w:rsidRPr="00DE3DB5">
        <w:rPr>
          <w:rFonts w:ascii="Times New Roman" w:eastAsia="楷体" w:hAnsi="Times New Roman"/>
          <w:szCs w:val="21"/>
        </w:rPr>
        <w:t>人，人事部新世纪百千万人才工程国家级人选</w:t>
      </w:r>
      <w:r w:rsidRPr="00DE3DB5">
        <w:rPr>
          <w:rFonts w:ascii="Times New Roman" w:eastAsia="楷体" w:hAnsi="Times New Roman"/>
          <w:szCs w:val="21"/>
        </w:rPr>
        <w:t>4</w:t>
      </w:r>
      <w:r w:rsidRPr="00DE3DB5">
        <w:rPr>
          <w:rFonts w:ascii="Times New Roman" w:eastAsia="楷体" w:hAnsi="Times New Roman"/>
          <w:szCs w:val="21"/>
        </w:rPr>
        <w:t>人，中国青年科技奖获得者</w:t>
      </w:r>
      <w:r w:rsidRPr="00DE3DB5">
        <w:rPr>
          <w:rFonts w:ascii="Times New Roman" w:eastAsia="楷体" w:hAnsi="Times New Roman"/>
          <w:szCs w:val="21"/>
        </w:rPr>
        <w:t>2</w:t>
      </w:r>
      <w:r w:rsidRPr="00DE3DB5">
        <w:rPr>
          <w:rFonts w:ascii="Times New Roman" w:eastAsia="楷体" w:hAnsi="Times New Roman"/>
          <w:szCs w:val="21"/>
        </w:rPr>
        <w:t>人，全国优秀科技工作者</w:t>
      </w:r>
      <w:r w:rsidRPr="00DE3DB5">
        <w:rPr>
          <w:rFonts w:ascii="Times New Roman" w:eastAsia="楷体" w:hAnsi="Times New Roman"/>
          <w:szCs w:val="21"/>
        </w:rPr>
        <w:t>2</w:t>
      </w:r>
      <w:r w:rsidRPr="00DE3DB5">
        <w:rPr>
          <w:rFonts w:ascii="Times New Roman" w:eastAsia="楷体" w:hAnsi="Times New Roman"/>
          <w:szCs w:val="21"/>
        </w:rPr>
        <w:t>人，教育部跨世纪优秀人才培养计划入选者</w:t>
      </w:r>
      <w:r w:rsidRPr="00DE3DB5">
        <w:rPr>
          <w:rFonts w:ascii="Times New Roman" w:eastAsia="楷体" w:hAnsi="Times New Roman"/>
          <w:szCs w:val="21"/>
        </w:rPr>
        <w:t>2</w:t>
      </w:r>
      <w:r w:rsidRPr="00DE3DB5">
        <w:rPr>
          <w:rFonts w:ascii="Times New Roman" w:eastAsia="楷体" w:hAnsi="Times New Roman"/>
          <w:szCs w:val="21"/>
        </w:rPr>
        <w:t>人，教育部新世纪优秀人才支持计划入选者</w:t>
      </w:r>
      <w:r w:rsidRPr="00DE3DB5">
        <w:rPr>
          <w:rFonts w:ascii="Times New Roman" w:eastAsia="楷体" w:hAnsi="Times New Roman"/>
          <w:szCs w:val="21"/>
        </w:rPr>
        <w:t>9</w:t>
      </w:r>
      <w:r w:rsidRPr="00DE3DB5">
        <w:rPr>
          <w:rFonts w:ascii="Times New Roman" w:eastAsia="楷体" w:hAnsi="Times New Roman"/>
          <w:szCs w:val="21"/>
        </w:rPr>
        <w:t>人，教育部创新团队</w:t>
      </w:r>
      <w:r w:rsidRPr="00DE3DB5">
        <w:rPr>
          <w:rFonts w:ascii="Times New Roman" w:eastAsia="楷体" w:hAnsi="Times New Roman"/>
          <w:szCs w:val="21"/>
        </w:rPr>
        <w:t>1</w:t>
      </w:r>
      <w:r w:rsidRPr="00DE3DB5">
        <w:rPr>
          <w:rFonts w:ascii="Times New Roman" w:eastAsia="楷体" w:hAnsi="Times New Roman"/>
          <w:szCs w:val="21"/>
        </w:rPr>
        <w:t>个，北京市教学名师</w:t>
      </w:r>
      <w:r w:rsidRPr="00DE3DB5">
        <w:rPr>
          <w:rFonts w:ascii="Times New Roman" w:eastAsia="楷体" w:hAnsi="Times New Roman"/>
          <w:szCs w:val="21"/>
        </w:rPr>
        <w:t>3</w:t>
      </w:r>
      <w:r w:rsidRPr="00DE3DB5">
        <w:rPr>
          <w:rFonts w:ascii="Times New Roman" w:eastAsia="楷体" w:hAnsi="Times New Roman"/>
          <w:szCs w:val="21"/>
        </w:rPr>
        <w:t>人，北京市优秀教学团队</w:t>
      </w:r>
      <w:r w:rsidRPr="00DE3DB5">
        <w:rPr>
          <w:rFonts w:ascii="Times New Roman" w:eastAsia="楷体" w:hAnsi="Times New Roman"/>
          <w:szCs w:val="21"/>
        </w:rPr>
        <w:t>1</w:t>
      </w:r>
      <w:r w:rsidRPr="00DE3DB5">
        <w:rPr>
          <w:rFonts w:ascii="Times New Roman" w:eastAsia="楷体" w:hAnsi="Times New Roman"/>
          <w:szCs w:val="21"/>
        </w:rPr>
        <w:t>个，北京市优秀教师</w:t>
      </w:r>
      <w:r w:rsidRPr="00DE3DB5">
        <w:rPr>
          <w:rFonts w:ascii="Times New Roman" w:eastAsia="楷体" w:hAnsi="Times New Roman"/>
          <w:szCs w:val="21"/>
        </w:rPr>
        <w:t>2</w:t>
      </w:r>
      <w:r w:rsidRPr="00DE3DB5">
        <w:rPr>
          <w:rFonts w:ascii="Times New Roman" w:eastAsia="楷体" w:hAnsi="Times New Roman"/>
          <w:szCs w:val="21"/>
        </w:rPr>
        <w:t>人，北京市高等学校青年学科带头人</w:t>
      </w:r>
      <w:r w:rsidRPr="00DE3DB5">
        <w:rPr>
          <w:rFonts w:ascii="Times New Roman" w:eastAsia="楷体" w:hAnsi="Times New Roman"/>
          <w:szCs w:val="21"/>
        </w:rPr>
        <w:t>2</w:t>
      </w:r>
      <w:r w:rsidRPr="00DE3DB5">
        <w:rPr>
          <w:rFonts w:ascii="Times New Roman" w:eastAsia="楷体" w:hAnsi="Times New Roman"/>
          <w:szCs w:val="21"/>
        </w:rPr>
        <w:t>人，北京市优秀青年骨干教师</w:t>
      </w:r>
      <w:r w:rsidRPr="00DE3DB5">
        <w:rPr>
          <w:rFonts w:ascii="Times New Roman" w:eastAsia="楷体" w:hAnsi="Times New Roman"/>
          <w:szCs w:val="21"/>
        </w:rPr>
        <w:t>4</w:t>
      </w:r>
      <w:r w:rsidRPr="00DE3DB5">
        <w:rPr>
          <w:rFonts w:ascii="Times New Roman" w:eastAsia="楷体" w:hAnsi="Times New Roman"/>
          <w:szCs w:val="21"/>
        </w:rPr>
        <w:t>人，宝钢教育基金</w:t>
      </w:r>
      <w:r w:rsidRPr="00DE3DB5">
        <w:rPr>
          <w:rFonts w:ascii="Times New Roman" w:eastAsia="楷体" w:hAnsi="Times New Roman" w:hint="eastAsia"/>
          <w:szCs w:val="21"/>
        </w:rPr>
        <w:t>优秀教师</w:t>
      </w:r>
      <w:r w:rsidRPr="00DE3DB5">
        <w:rPr>
          <w:rFonts w:ascii="Times New Roman" w:eastAsia="楷体" w:hAnsi="Times New Roman"/>
          <w:szCs w:val="21"/>
        </w:rPr>
        <w:t>4</w:t>
      </w:r>
      <w:r w:rsidRPr="00DE3DB5">
        <w:rPr>
          <w:rFonts w:ascii="Times New Roman" w:eastAsia="楷体" w:hAnsi="Times New Roman"/>
          <w:szCs w:val="21"/>
        </w:rPr>
        <w:t>人。学院教师们先后承担了国家科技支撑计划、</w:t>
      </w:r>
      <w:r w:rsidRPr="00DE3DB5">
        <w:rPr>
          <w:rFonts w:ascii="Times New Roman" w:eastAsia="楷体" w:hAnsi="Times New Roman"/>
          <w:szCs w:val="21"/>
        </w:rPr>
        <w:t>“973”</w:t>
      </w:r>
      <w:r w:rsidRPr="00DE3DB5">
        <w:rPr>
          <w:rFonts w:ascii="Times New Roman" w:eastAsia="楷体" w:hAnsi="Times New Roman"/>
          <w:szCs w:val="21"/>
        </w:rPr>
        <w:t>计划、</w:t>
      </w:r>
      <w:r w:rsidRPr="00DE3DB5">
        <w:rPr>
          <w:rFonts w:ascii="Times New Roman" w:eastAsia="楷体" w:hAnsi="Times New Roman"/>
          <w:szCs w:val="21"/>
        </w:rPr>
        <w:t>“863”</w:t>
      </w:r>
      <w:r w:rsidRPr="00DE3DB5">
        <w:rPr>
          <w:rFonts w:ascii="Times New Roman" w:eastAsia="楷体" w:hAnsi="Times New Roman"/>
          <w:szCs w:val="21"/>
        </w:rPr>
        <w:t>计划、国家自然科学基金项目等</w:t>
      </w:r>
      <w:r w:rsidRPr="00DE3DB5">
        <w:rPr>
          <w:rFonts w:ascii="Times New Roman" w:eastAsia="楷体" w:hAnsi="Times New Roman"/>
          <w:szCs w:val="21"/>
        </w:rPr>
        <w:t>300</w:t>
      </w:r>
      <w:r w:rsidRPr="00DE3DB5">
        <w:rPr>
          <w:rFonts w:ascii="Times New Roman" w:eastAsia="楷体" w:hAnsi="Times New Roman"/>
          <w:szCs w:val="21"/>
        </w:rPr>
        <w:t>余项，全年到校科研经费连续八年达到</w:t>
      </w:r>
      <w:r w:rsidRPr="00DE3DB5">
        <w:rPr>
          <w:rFonts w:ascii="Times New Roman" w:eastAsia="楷体" w:hAnsi="Times New Roman"/>
          <w:szCs w:val="21"/>
        </w:rPr>
        <w:t>1</w:t>
      </w:r>
      <w:r w:rsidRPr="00DE3DB5">
        <w:rPr>
          <w:rFonts w:ascii="Times New Roman" w:eastAsia="楷体" w:hAnsi="Times New Roman"/>
          <w:szCs w:val="21"/>
        </w:rPr>
        <w:t>亿元左右</w:t>
      </w:r>
      <w:r>
        <w:rPr>
          <w:rFonts w:ascii="Times New Roman" w:eastAsia="楷体" w:hAnsi="Times New Roman" w:hint="eastAsia"/>
          <w:szCs w:val="21"/>
        </w:rPr>
        <w:t>。</w:t>
      </w:r>
    </w:p>
    <w:p w14:paraId="6DC97F23" w14:textId="3E535DFE" w:rsidR="00DE3DB5" w:rsidRDefault="00DE3DB5" w:rsidP="00DE3DB5">
      <w:pPr>
        <w:pStyle w:val="ad"/>
        <w:numPr>
          <w:ilvl w:val="0"/>
          <w:numId w:val="1"/>
        </w:numPr>
        <w:spacing w:line="360" w:lineRule="auto"/>
        <w:ind w:firstLineChars="0"/>
        <w:jc w:val="left"/>
        <w:rPr>
          <w:rFonts w:ascii="Times New Roman" w:eastAsia="楷体" w:hAnsi="Times New Roman"/>
          <w:b/>
          <w:sz w:val="24"/>
        </w:rPr>
      </w:pPr>
      <w:r>
        <w:rPr>
          <w:rFonts w:ascii="Times New Roman" w:eastAsia="楷体" w:hAnsi="Times New Roman" w:hint="eastAsia"/>
          <w:b/>
          <w:sz w:val="24"/>
        </w:rPr>
        <w:t>学术交流</w:t>
      </w:r>
    </w:p>
    <w:p w14:paraId="43D3E68C" w14:textId="1925548C" w:rsidR="00DE3DB5" w:rsidRPr="00DE3DB5" w:rsidRDefault="00DE3DB5" w:rsidP="00DE3DB5">
      <w:pPr>
        <w:spacing w:line="360" w:lineRule="auto"/>
        <w:jc w:val="left"/>
        <w:rPr>
          <w:rFonts w:ascii="Times New Roman" w:eastAsia="楷体" w:hAnsi="Times New Roman"/>
          <w:szCs w:val="21"/>
        </w:rPr>
      </w:pPr>
      <w:r w:rsidRPr="00DE3DB5">
        <w:rPr>
          <w:rFonts w:ascii="Times New Roman" w:eastAsia="楷体" w:hAnsi="Times New Roman" w:hint="eastAsia"/>
          <w:szCs w:val="21"/>
        </w:rPr>
        <w:t>与美国、日本、澳大利亚、英国、瑞典、加拿大、俄罗斯、乌克兰等国的</w:t>
      </w:r>
      <w:r w:rsidRPr="00DE3DB5">
        <w:rPr>
          <w:rFonts w:ascii="Times New Roman" w:eastAsia="楷体" w:hAnsi="Times New Roman"/>
          <w:szCs w:val="21"/>
        </w:rPr>
        <w:t>20</w:t>
      </w:r>
      <w:r w:rsidRPr="00DE3DB5">
        <w:rPr>
          <w:rFonts w:ascii="Times New Roman" w:eastAsia="楷体" w:hAnsi="Times New Roman"/>
          <w:szCs w:val="21"/>
        </w:rPr>
        <w:t>余所大学和研究机构建立有合作关系。学院有</w:t>
      </w:r>
      <w:r w:rsidRPr="00DE3DB5">
        <w:rPr>
          <w:rFonts w:ascii="Times New Roman" w:eastAsia="楷体" w:hAnsi="Times New Roman"/>
          <w:szCs w:val="21"/>
        </w:rPr>
        <w:t>30</w:t>
      </w:r>
      <w:r w:rsidRPr="00DE3DB5">
        <w:rPr>
          <w:rFonts w:ascii="Times New Roman" w:eastAsia="楷体" w:hAnsi="Times New Roman"/>
          <w:szCs w:val="21"/>
        </w:rPr>
        <w:t>多位教师在国内外的学术机构中担任重要学术职务，如国际岩石力学局理事，国际岩石力学学会专业委员会委员，国务院学位委员会学科评议组成员，中国有色金属学会常务委员会副主任，中国金属学会采矿学会理事长，中国岩石力学与工程学会教育委员会主任委员等。目前，挂靠在学院的国家二级学会有四个，即：中国金属学会采矿专业委员会，中国岩石力学与工程学会教育委员会，冶金自动化学会</w:t>
      </w:r>
      <w:r w:rsidRPr="00DE3DB5">
        <w:rPr>
          <w:rFonts w:ascii="Times New Roman" w:eastAsia="楷体" w:hAnsi="Times New Roman"/>
          <w:szCs w:val="21"/>
        </w:rPr>
        <w:t>CAD</w:t>
      </w:r>
      <w:r w:rsidRPr="00DE3DB5">
        <w:rPr>
          <w:rFonts w:ascii="Times New Roman" w:eastAsia="楷体" w:hAnsi="Times New Roman"/>
          <w:szCs w:val="21"/>
        </w:rPr>
        <w:t>与</w:t>
      </w:r>
      <w:r w:rsidRPr="00DE3DB5">
        <w:rPr>
          <w:rFonts w:ascii="Times New Roman" w:eastAsia="楷体" w:hAnsi="Times New Roman"/>
          <w:szCs w:val="21"/>
        </w:rPr>
        <w:t>CAM</w:t>
      </w:r>
      <w:r w:rsidRPr="00DE3DB5">
        <w:rPr>
          <w:rFonts w:ascii="Times New Roman" w:eastAsia="楷体" w:hAnsi="Times New Roman"/>
          <w:szCs w:val="21"/>
        </w:rPr>
        <w:t>学术委员会，</w:t>
      </w:r>
      <w:r w:rsidRPr="00DE3DB5">
        <w:rPr>
          <w:rFonts w:ascii="Times New Roman" w:eastAsia="楷体" w:hAnsi="Times New Roman"/>
          <w:szCs w:val="21"/>
        </w:rPr>
        <w:t xml:space="preserve"> </w:t>
      </w:r>
      <w:r w:rsidRPr="00DE3DB5">
        <w:rPr>
          <w:rFonts w:ascii="Times New Roman" w:eastAsia="楷体" w:hAnsi="Times New Roman"/>
          <w:szCs w:val="21"/>
        </w:rPr>
        <w:t>中国硅酸盐学</w:t>
      </w:r>
      <w:r w:rsidRPr="00DE3DB5">
        <w:rPr>
          <w:rFonts w:ascii="Times New Roman" w:eastAsia="楷体" w:hAnsi="Times New Roman" w:hint="eastAsia"/>
          <w:szCs w:val="21"/>
        </w:rPr>
        <w:t>会工艺岩石学专业委员会；国际学会一个：亚洲太平洋国际流体包体学会。</w:t>
      </w:r>
    </w:p>
    <w:p w14:paraId="1F49B8A9" w14:textId="334063F9" w:rsidR="00DE3DB5" w:rsidRPr="00DE3DB5" w:rsidRDefault="00DE3DB5" w:rsidP="00DE3DB5">
      <w:pPr>
        <w:spacing w:line="360" w:lineRule="auto"/>
        <w:jc w:val="left"/>
        <w:rPr>
          <w:rFonts w:ascii="Times New Roman" w:eastAsia="楷体" w:hAnsi="Times New Roman"/>
          <w:b/>
          <w:sz w:val="24"/>
        </w:rPr>
      </w:pPr>
      <w:r w:rsidRPr="00DE3DB5">
        <w:rPr>
          <w:rFonts w:ascii="Times New Roman" w:eastAsia="楷体" w:hAnsi="Times New Roman" w:hint="eastAsia"/>
          <w:szCs w:val="21"/>
        </w:rPr>
        <w:t>今天的土木与资源工程学院正面临着前所未有的历史机遇，学院将秉持“厚德博学、</w:t>
      </w:r>
      <w:proofErr w:type="gramStart"/>
      <w:r w:rsidRPr="00DE3DB5">
        <w:rPr>
          <w:rFonts w:ascii="Times New Roman" w:eastAsia="楷体" w:hAnsi="Times New Roman" w:hint="eastAsia"/>
          <w:szCs w:val="21"/>
        </w:rPr>
        <w:t>砺</w:t>
      </w:r>
      <w:proofErr w:type="gramEnd"/>
      <w:r w:rsidRPr="00DE3DB5">
        <w:rPr>
          <w:rFonts w:ascii="Times New Roman" w:eastAsia="楷体" w:hAnsi="Times New Roman" w:hint="eastAsia"/>
          <w:szCs w:val="21"/>
        </w:rPr>
        <w:t>能善创”的院训，发扬“学风严谨、崇尚实践”的优良传统，以建设重点学科为基础</w:t>
      </w:r>
      <w:r w:rsidRPr="00DE3DB5">
        <w:rPr>
          <w:rFonts w:ascii="Times New Roman" w:eastAsia="楷体" w:hAnsi="Times New Roman"/>
          <w:szCs w:val="21"/>
        </w:rPr>
        <w:t xml:space="preserve">, </w:t>
      </w:r>
      <w:r w:rsidRPr="00DE3DB5">
        <w:rPr>
          <w:rFonts w:ascii="Times New Roman" w:eastAsia="楷体" w:hAnsi="Times New Roman"/>
          <w:szCs w:val="21"/>
        </w:rPr>
        <w:t>以提升科学研究创新能力为主体，以提高人才培养质量为核心任务，为全力打造特色鲜明、国内一流的研究型学院而努力奋斗！</w:t>
      </w:r>
    </w:p>
    <w:sectPr w:rsidR="00DE3DB5" w:rsidRPr="00DE3DB5" w:rsidSect="00CE5E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3C8F" w14:textId="77777777" w:rsidR="00BD1F44" w:rsidRDefault="00BD1F44" w:rsidP="006444FC">
      <w:r>
        <w:separator/>
      </w:r>
    </w:p>
  </w:endnote>
  <w:endnote w:type="continuationSeparator" w:id="0">
    <w:p w14:paraId="2B3736F6" w14:textId="77777777" w:rsidR="00BD1F44" w:rsidRDefault="00BD1F44" w:rsidP="0064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F8DB" w14:textId="77777777" w:rsidR="00BD1F44" w:rsidRDefault="00BD1F44" w:rsidP="006444FC">
      <w:r>
        <w:separator/>
      </w:r>
    </w:p>
  </w:footnote>
  <w:footnote w:type="continuationSeparator" w:id="0">
    <w:p w14:paraId="2D09C629" w14:textId="77777777" w:rsidR="00BD1F44" w:rsidRDefault="00BD1F44" w:rsidP="00644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44CD8"/>
    <w:multiLevelType w:val="hybridMultilevel"/>
    <w:tmpl w:val="BCF812E2"/>
    <w:lvl w:ilvl="0" w:tplc="09869BB4">
      <w:start w:val="1"/>
      <w:numFmt w:val="decimal"/>
      <w:lvlText w:val="%1．"/>
      <w:lvlJc w:val="left"/>
      <w:pPr>
        <w:ind w:left="368" w:hanging="36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A2"/>
    <w:rsid w:val="000219A5"/>
    <w:rsid w:val="000818C6"/>
    <w:rsid w:val="00150EAC"/>
    <w:rsid w:val="001840CB"/>
    <w:rsid w:val="00192349"/>
    <w:rsid w:val="001930FF"/>
    <w:rsid w:val="001961FB"/>
    <w:rsid w:val="001A4712"/>
    <w:rsid w:val="001A62C1"/>
    <w:rsid w:val="001B3306"/>
    <w:rsid w:val="001D6275"/>
    <w:rsid w:val="001E6293"/>
    <w:rsid w:val="00201C69"/>
    <w:rsid w:val="00206EDD"/>
    <w:rsid w:val="00217921"/>
    <w:rsid w:val="0024454F"/>
    <w:rsid w:val="002655F6"/>
    <w:rsid w:val="00293E4F"/>
    <w:rsid w:val="002A54AD"/>
    <w:rsid w:val="002B1445"/>
    <w:rsid w:val="002B47AA"/>
    <w:rsid w:val="002E4532"/>
    <w:rsid w:val="003203A8"/>
    <w:rsid w:val="003278BB"/>
    <w:rsid w:val="0036116B"/>
    <w:rsid w:val="0036752B"/>
    <w:rsid w:val="00370D35"/>
    <w:rsid w:val="00384FF2"/>
    <w:rsid w:val="003A76CB"/>
    <w:rsid w:val="003B4C3E"/>
    <w:rsid w:val="003B7E3D"/>
    <w:rsid w:val="003D5BA4"/>
    <w:rsid w:val="004230EF"/>
    <w:rsid w:val="00427381"/>
    <w:rsid w:val="00455782"/>
    <w:rsid w:val="0045669D"/>
    <w:rsid w:val="00485748"/>
    <w:rsid w:val="004B2DFF"/>
    <w:rsid w:val="005116DB"/>
    <w:rsid w:val="0054091F"/>
    <w:rsid w:val="0054274E"/>
    <w:rsid w:val="00562E64"/>
    <w:rsid w:val="00570EB1"/>
    <w:rsid w:val="005722A7"/>
    <w:rsid w:val="0059643F"/>
    <w:rsid w:val="005968D7"/>
    <w:rsid w:val="005C47C7"/>
    <w:rsid w:val="005D52BE"/>
    <w:rsid w:val="00614B20"/>
    <w:rsid w:val="006444FC"/>
    <w:rsid w:val="00683E49"/>
    <w:rsid w:val="006B7651"/>
    <w:rsid w:val="006F0266"/>
    <w:rsid w:val="007229D3"/>
    <w:rsid w:val="00742F3A"/>
    <w:rsid w:val="00756D48"/>
    <w:rsid w:val="00770F02"/>
    <w:rsid w:val="007C758E"/>
    <w:rsid w:val="007D7499"/>
    <w:rsid w:val="00827334"/>
    <w:rsid w:val="00845FC9"/>
    <w:rsid w:val="00935883"/>
    <w:rsid w:val="00963548"/>
    <w:rsid w:val="009650AB"/>
    <w:rsid w:val="009753B9"/>
    <w:rsid w:val="00976B2C"/>
    <w:rsid w:val="009877F4"/>
    <w:rsid w:val="009A1CA2"/>
    <w:rsid w:val="009E0AC3"/>
    <w:rsid w:val="009E3435"/>
    <w:rsid w:val="00A33D5C"/>
    <w:rsid w:val="00A37F70"/>
    <w:rsid w:val="00A616C1"/>
    <w:rsid w:val="00AA3541"/>
    <w:rsid w:val="00AF785F"/>
    <w:rsid w:val="00B03910"/>
    <w:rsid w:val="00B411FD"/>
    <w:rsid w:val="00BD1F44"/>
    <w:rsid w:val="00BF7924"/>
    <w:rsid w:val="00C12D27"/>
    <w:rsid w:val="00C37DEA"/>
    <w:rsid w:val="00C63C17"/>
    <w:rsid w:val="00C64907"/>
    <w:rsid w:val="00C66BB5"/>
    <w:rsid w:val="00C76178"/>
    <w:rsid w:val="00CC2C76"/>
    <w:rsid w:val="00CD08F5"/>
    <w:rsid w:val="00CD7123"/>
    <w:rsid w:val="00CE5E9B"/>
    <w:rsid w:val="00D1772F"/>
    <w:rsid w:val="00D33F12"/>
    <w:rsid w:val="00D723C4"/>
    <w:rsid w:val="00D75B66"/>
    <w:rsid w:val="00D768B3"/>
    <w:rsid w:val="00D95EAE"/>
    <w:rsid w:val="00DE3DB5"/>
    <w:rsid w:val="00E1546E"/>
    <w:rsid w:val="00E42D53"/>
    <w:rsid w:val="00E60868"/>
    <w:rsid w:val="00E7139F"/>
    <w:rsid w:val="00E8696E"/>
    <w:rsid w:val="00E92EF3"/>
    <w:rsid w:val="00E94861"/>
    <w:rsid w:val="00ED653F"/>
    <w:rsid w:val="00F00677"/>
    <w:rsid w:val="00F07C2B"/>
    <w:rsid w:val="00F13037"/>
    <w:rsid w:val="00F1362C"/>
    <w:rsid w:val="00F53190"/>
    <w:rsid w:val="00F5584B"/>
    <w:rsid w:val="00F6298B"/>
    <w:rsid w:val="00F713BC"/>
    <w:rsid w:val="00FC3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298C7"/>
  <w15:docId w15:val="{47509B44-65F0-4025-9499-B03DE129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DB5"/>
    <w:pPr>
      <w:widowControl w:val="0"/>
      <w:jc w:val="both"/>
    </w:pPr>
  </w:style>
  <w:style w:type="paragraph" w:styleId="3">
    <w:name w:val="heading 3"/>
    <w:basedOn w:val="a"/>
    <w:link w:val="30"/>
    <w:uiPriority w:val="9"/>
    <w:qFormat/>
    <w:rsid w:val="009A1CA2"/>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unhideWhenUsed/>
    <w:qFormat/>
    <w:rsid w:val="001B3306"/>
    <w:pPr>
      <w:keepNext/>
      <w:keepLines/>
      <w:spacing w:before="280" w:after="290" w:line="376" w:lineRule="auto"/>
      <w:outlineLvl w:val="3"/>
    </w:pPr>
    <w:rPr>
      <w:rFonts w:asciiTheme="majorHAnsi" w:eastAsia="Times New Roman" w:hAnsiTheme="majorHAnsi"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1B3306"/>
    <w:rPr>
      <w:rFonts w:asciiTheme="majorHAnsi" w:eastAsia="Times New Roman" w:hAnsiTheme="majorHAnsi" w:cstheme="majorBidi"/>
      <w:b/>
      <w:bCs/>
      <w:sz w:val="24"/>
      <w:szCs w:val="28"/>
    </w:rPr>
  </w:style>
  <w:style w:type="paragraph" w:styleId="a3">
    <w:name w:val="Normal (Web)"/>
    <w:basedOn w:val="a"/>
    <w:uiPriority w:val="99"/>
    <w:unhideWhenUsed/>
    <w:rsid w:val="009A1C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1CA2"/>
    <w:rPr>
      <w:b/>
      <w:bCs/>
    </w:rPr>
  </w:style>
  <w:style w:type="character" w:customStyle="1" w:styleId="30">
    <w:name w:val="标题 3 字符"/>
    <w:basedOn w:val="a0"/>
    <w:link w:val="3"/>
    <w:uiPriority w:val="9"/>
    <w:rsid w:val="009A1CA2"/>
    <w:rPr>
      <w:rFonts w:ascii="宋体" w:eastAsia="宋体" w:hAnsi="宋体" w:cs="宋体"/>
      <w:b/>
      <w:bCs/>
      <w:kern w:val="0"/>
      <w:sz w:val="27"/>
      <w:szCs w:val="27"/>
    </w:rPr>
  </w:style>
  <w:style w:type="paragraph" w:styleId="a5">
    <w:name w:val="header"/>
    <w:basedOn w:val="a"/>
    <w:link w:val="a6"/>
    <w:uiPriority w:val="99"/>
    <w:unhideWhenUsed/>
    <w:rsid w:val="006444F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444FC"/>
    <w:rPr>
      <w:sz w:val="18"/>
      <w:szCs w:val="18"/>
    </w:rPr>
  </w:style>
  <w:style w:type="paragraph" w:styleId="a7">
    <w:name w:val="footer"/>
    <w:basedOn w:val="a"/>
    <w:link w:val="a8"/>
    <w:uiPriority w:val="99"/>
    <w:unhideWhenUsed/>
    <w:rsid w:val="006444FC"/>
    <w:pPr>
      <w:tabs>
        <w:tab w:val="center" w:pos="4153"/>
        <w:tab w:val="right" w:pos="8306"/>
      </w:tabs>
      <w:snapToGrid w:val="0"/>
      <w:jc w:val="left"/>
    </w:pPr>
    <w:rPr>
      <w:sz w:val="18"/>
      <w:szCs w:val="18"/>
    </w:rPr>
  </w:style>
  <w:style w:type="character" w:customStyle="1" w:styleId="a8">
    <w:name w:val="页脚 字符"/>
    <w:basedOn w:val="a0"/>
    <w:link w:val="a7"/>
    <w:uiPriority w:val="99"/>
    <w:rsid w:val="006444FC"/>
    <w:rPr>
      <w:sz w:val="18"/>
      <w:szCs w:val="18"/>
    </w:rPr>
  </w:style>
  <w:style w:type="paragraph" w:styleId="a9">
    <w:name w:val="Balloon Text"/>
    <w:basedOn w:val="a"/>
    <w:link w:val="aa"/>
    <w:uiPriority w:val="99"/>
    <w:semiHidden/>
    <w:unhideWhenUsed/>
    <w:rsid w:val="001A62C1"/>
    <w:rPr>
      <w:sz w:val="18"/>
      <w:szCs w:val="18"/>
    </w:rPr>
  </w:style>
  <w:style w:type="character" w:customStyle="1" w:styleId="aa">
    <w:name w:val="批注框文本 字符"/>
    <w:basedOn w:val="a0"/>
    <w:link w:val="a9"/>
    <w:uiPriority w:val="99"/>
    <w:semiHidden/>
    <w:rsid w:val="001A62C1"/>
    <w:rPr>
      <w:sz w:val="18"/>
      <w:szCs w:val="18"/>
    </w:rPr>
  </w:style>
  <w:style w:type="table" w:styleId="ab">
    <w:name w:val="Table Grid"/>
    <w:basedOn w:val="a1"/>
    <w:uiPriority w:val="39"/>
    <w:unhideWhenUsed/>
    <w:rsid w:val="00E9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961FB"/>
    <w:rPr>
      <w:color w:val="0563C1" w:themeColor="hyperlink"/>
      <w:u w:val="single"/>
    </w:rPr>
  </w:style>
  <w:style w:type="paragraph" w:styleId="ad">
    <w:name w:val="List Paragraph"/>
    <w:basedOn w:val="a"/>
    <w:uiPriority w:val="34"/>
    <w:qFormat/>
    <w:rsid w:val="00DE3D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4058">
      <w:bodyDiv w:val="1"/>
      <w:marLeft w:val="0"/>
      <w:marRight w:val="0"/>
      <w:marTop w:val="0"/>
      <w:marBottom w:val="0"/>
      <w:divBdr>
        <w:top w:val="none" w:sz="0" w:space="0" w:color="auto"/>
        <w:left w:val="none" w:sz="0" w:space="0" w:color="auto"/>
        <w:bottom w:val="none" w:sz="0" w:space="0" w:color="auto"/>
        <w:right w:val="none" w:sz="0" w:space="0" w:color="auto"/>
      </w:divBdr>
    </w:div>
    <w:div w:id="373237638">
      <w:bodyDiv w:val="1"/>
      <w:marLeft w:val="0"/>
      <w:marRight w:val="0"/>
      <w:marTop w:val="0"/>
      <w:marBottom w:val="0"/>
      <w:divBdr>
        <w:top w:val="none" w:sz="0" w:space="0" w:color="auto"/>
        <w:left w:val="none" w:sz="0" w:space="0" w:color="auto"/>
        <w:bottom w:val="none" w:sz="0" w:space="0" w:color="auto"/>
        <w:right w:val="none" w:sz="0" w:space="0" w:color="auto"/>
      </w:divBdr>
    </w:div>
    <w:div w:id="482506043">
      <w:bodyDiv w:val="1"/>
      <w:marLeft w:val="0"/>
      <w:marRight w:val="0"/>
      <w:marTop w:val="0"/>
      <w:marBottom w:val="0"/>
      <w:divBdr>
        <w:top w:val="none" w:sz="0" w:space="0" w:color="auto"/>
        <w:left w:val="none" w:sz="0" w:space="0" w:color="auto"/>
        <w:bottom w:val="none" w:sz="0" w:space="0" w:color="auto"/>
        <w:right w:val="none" w:sz="0" w:space="0" w:color="auto"/>
      </w:divBdr>
    </w:div>
    <w:div w:id="620648182">
      <w:bodyDiv w:val="1"/>
      <w:marLeft w:val="0"/>
      <w:marRight w:val="0"/>
      <w:marTop w:val="0"/>
      <w:marBottom w:val="0"/>
      <w:divBdr>
        <w:top w:val="none" w:sz="0" w:space="0" w:color="auto"/>
        <w:left w:val="none" w:sz="0" w:space="0" w:color="auto"/>
        <w:bottom w:val="none" w:sz="0" w:space="0" w:color="auto"/>
        <w:right w:val="none" w:sz="0" w:space="0" w:color="auto"/>
      </w:divBdr>
    </w:div>
    <w:div w:id="728571906">
      <w:bodyDiv w:val="1"/>
      <w:marLeft w:val="0"/>
      <w:marRight w:val="0"/>
      <w:marTop w:val="0"/>
      <w:marBottom w:val="0"/>
      <w:divBdr>
        <w:top w:val="none" w:sz="0" w:space="0" w:color="auto"/>
        <w:left w:val="none" w:sz="0" w:space="0" w:color="auto"/>
        <w:bottom w:val="none" w:sz="0" w:space="0" w:color="auto"/>
        <w:right w:val="none" w:sz="0" w:space="0" w:color="auto"/>
      </w:divBdr>
    </w:div>
    <w:div w:id="1218205217">
      <w:bodyDiv w:val="1"/>
      <w:marLeft w:val="0"/>
      <w:marRight w:val="0"/>
      <w:marTop w:val="0"/>
      <w:marBottom w:val="0"/>
      <w:divBdr>
        <w:top w:val="none" w:sz="0" w:space="0" w:color="auto"/>
        <w:left w:val="none" w:sz="0" w:space="0" w:color="auto"/>
        <w:bottom w:val="none" w:sz="0" w:space="0" w:color="auto"/>
        <w:right w:val="none" w:sz="0" w:space="0" w:color="auto"/>
      </w:divBdr>
    </w:div>
    <w:div w:id="1314070136">
      <w:bodyDiv w:val="1"/>
      <w:marLeft w:val="0"/>
      <w:marRight w:val="0"/>
      <w:marTop w:val="0"/>
      <w:marBottom w:val="0"/>
      <w:divBdr>
        <w:top w:val="none" w:sz="0" w:space="0" w:color="auto"/>
        <w:left w:val="none" w:sz="0" w:space="0" w:color="auto"/>
        <w:bottom w:val="none" w:sz="0" w:space="0" w:color="auto"/>
        <w:right w:val="none" w:sz="0" w:space="0" w:color="auto"/>
      </w:divBdr>
    </w:div>
    <w:div w:id="2077117961">
      <w:bodyDiv w:val="1"/>
      <w:marLeft w:val="0"/>
      <w:marRight w:val="0"/>
      <w:marTop w:val="0"/>
      <w:marBottom w:val="0"/>
      <w:divBdr>
        <w:top w:val="none" w:sz="0" w:space="0" w:color="auto"/>
        <w:left w:val="none" w:sz="0" w:space="0" w:color="auto"/>
        <w:bottom w:val="none" w:sz="0" w:space="0" w:color="auto"/>
        <w:right w:val="none" w:sz="0" w:space="0" w:color="auto"/>
      </w:divBdr>
    </w:div>
    <w:div w:id="211165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E2DD6-A459-407C-979B-B327402A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秉域</dc:creator>
  <cp:keywords/>
  <dc:description/>
  <cp:lastModifiedBy>牛 小萌</cp:lastModifiedBy>
  <cp:revision>21</cp:revision>
  <cp:lastPrinted>2021-04-07T08:17:00Z</cp:lastPrinted>
  <dcterms:created xsi:type="dcterms:W3CDTF">2021-04-13T02:15:00Z</dcterms:created>
  <dcterms:modified xsi:type="dcterms:W3CDTF">2021-04-15T00:55:00Z</dcterms:modified>
</cp:coreProperties>
</file>